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附件一：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青岛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市台湾同胞投资企业协会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功能委员会职责</w:t>
      </w:r>
    </w:p>
    <w:bookmarkEnd w:id="0"/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青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会：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</w:t>
      </w:r>
      <w:r>
        <w:rPr>
          <w:rFonts w:hint="eastAsia" w:ascii="仿宋" w:hAnsi="仿宋" w:eastAsia="仿宋" w:cs="仿宋"/>
          <w:sz w:val="32"/>
          <w:szCs w:val="32"/>
        </w:rPr>
        <w:t xml:space="preserve">台湾青年提供认识、学习、交流、沟通的机会，共建互信友好的资源平台，成为与台湾青年的沟通桥梁。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通过丰富多彩的联谊</w:t>
      </w:r>
      <w:r>
        <w:rPr>
          <w:rFonts w:hint="eastAsia" w:ascii="仿宋" w:hAnsi="仿宋" w:eastAsia="仿宋" w:cs="仿宋"/>
          <w:sz w:val="32"/>
          <w:szCs w:val="32"/>
        </w:rPr>
        <w:t>活动，增进在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</w:t>
      </w:r>
      <w:r>
        <w:rPr>
          <w:rFonts w:hint="eastAsia" w:ascii="仿宋" w:hAnsi="仿宋" w:eastAsia="仿宋" w:cs="仿宋"/>
          <w:sz w:val="32"/>
          <w:szCs w:val="32"/>
        </w:rPr>
        <w:t>台资企业家第二代、年青台干，青年创业家间的友谊，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</w:t>
      </w:r>
      <w:r>
        <w:rPr>
          <w:rFonts w:hint="eastAsia" w:ascii="仿宋" w:hAnsi="仿宋" w:eastAsia="仿宋" w:cs="仿宋"/>
          <w:sz w:val="32"/>
          <w:szCs w:val="32"/>
        </w:rPr>
        <w:t>台湾青年间的联系、交流和互助。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推动青台两地年轻团体之间的交流互动，引导台青融入岛城发展格局。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积极鼓励台青来青创业、就业、求学、科研，努力推动两岸经贸文化融合，推动两岸统一事业。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调解委员会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： 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积极与政府有关方面协调，将国家有关法律、法规和政策及时传递至各会员。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2．及时反映会员的意见和正当要求，协助政府处理有关矛盾和纠纷，对会员遇到的困难予以帮助。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协调会员与会员之间有相关问题及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诉前调解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4.维护台商合法权益，保护台商正当利益。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金工委：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1.整合协会内部优质资源，为会员提供财税、法务方面的便利服务。 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2.学习和借鉴全国台企联金融工作委员会，为在青台商台企发展提供助力。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3.做好金融法务相关的培训工作，努力提高在青台协会员的风险防范意识。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妇联会：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</w:t>
      </w:r>
      <w:r>
        <w:rPr>
          <w:rFonts w:hint="eastAsia" w:ascii="仿宋" w:hAnsi="仿宋" w:eastAsia="仿宋" w:cs="仿宋"/>
          <w:sz w:val="32"/>
          <w:szCs w:val="32"/>
        </w:rPr>
        <w:t xml:space="preserve">台商眷属的各类联谊活动。 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与各地妇联会的联谊及交流。 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积极组织和配合协会及政府妇联组织的相关活动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加强台商子女之间的交流交往。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做好在青创业就业台商的后援工作。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急难救助基金会：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负责协会内部台商台胞的急难救助工作。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积极配合协会开展的慈善活动。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关心两岸民众，积极为两岸各种灾害及事故奉献爱心。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2424F"/>
    <w:multiLevelType w:val="singleLevel"/>
    <w:tmpl w:val="A812424F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A95BDA86"/>
    <w:multiLevelType w:val="singleLevel"/>
    <w:tmpl w:val="A95BDA86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F0A68BF5"/>
    <w:multiLevelType w:val="singleLevel"/>
    <w:tmpl w:val="F0A68BF5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7862F83C"/>
    <w:multiLevelType w:val="singleLevel"/>
    <w:tmpl w:val="7862F8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TgxYmJjODcxOTgyNTQ2NTE4NWY4NWZjMGY5OGQifQ=="/>
  </w:docVars>
  <w:rsids>
    <w:rsidRoot w:val="64F96779"/>
    <w:rsid w:val="64F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2023-06-19T06:12:00Z</dcterms:created>
  <dc:creator>炮泡奶茶゛Man</dc:creator>
  <cp:lastModifiedBy>炮泡奶茶゛Man</cp:lastModifiedBy>
  <dcterms:modified xsi:type="dcterms:W3CDTF">2023-06-19T06:13:38Z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F9292CB08F4944EF8F00DEC0AA410DEC_11</vt:lpwstr>
  </property>
</Properties>
</file>